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25960" w14:textId="77777777" w:rsidR="001A0503" w:rsidRDefault="001A0503">
      <w:pPr>
        <w:rPr>
          <w:rStyle w:val="markedcontent"/>
          <w:rFonts w:ascii="Arial" w:hAnsi="Arial" w:cs="Arial"/>
          <w:sz w:val="25"/>
          <w:szCs w:val="25"/>
        </w:rPr>
      </w:pPr>
      <w:r w:rsidRPr="001A0503">
        <w:rPr>
          <w:rStyle w:val="markedcontent"/>
          <w:rFonts w:ascii="Arial" w:hAnsi="Arial" w:cs="Arial"/>
          <w:b/>
          <w:bCs/>
          <w:sz w:val="27"/>
          <w:szCs w:val="27"/>
        </w:rPr>
        <w:t xml:space="preserve">Art Didacta- </w:t>
      </w:r>
      <w:r w:rsidR="00F34C0C" w:rsidRPr="001A0503">
        <w:rPr>
          <w:rStyle w:val="markedcontent"/>
          <w:rFonts w:ascii="Arial" w:hAnsi="Arial" w:cs="Arial"/>
          <w:b/>
          <w:bCs/>
          <w:sz w:val="27"/>
          <w:szCs w:val="27"/>
        </w:rPr>
        <w:t>Material</w:t>
      </w:r>
      <w:r w:rsidRPr="001A0503">
        <w:rPr>
          <w:rStyle w:val="markedcontent"/>
          <w:rFonts w:ascii="Arial" w:hAnsi="Arial" w:cs="Arial"/>
          <w:b/>
          <w:bCs/>
          <w:sz w:val="27"/>
          <w:szCs w:val="27"/>
        </w:rPr>
        <w:t xml:space="preserve">liste Renata </w:t>
      </w:r>
      <w:proofErr w:type="spellStart"/>
      <w:r w:rsidRPr="001A0503">
        <w:rPr>
          <w:rStyle w:val="markedcontent"/>
          <w:rFonts w:ascii="Arial" w:hAnsi="Arial" w:cs="Arial"/>
          <w:b/>
          <w:bCs/>
          <w:sz w:val="27"/>
          <w:szCs w:val="27"/>
        </w:rPr>
        <w:t>Darabant</w:t>
      </w:r>
      <w:proofErr w:type="spellEnd"/>
    </w:p>
    <w:p w14:paraId="5AE0971F" w14:textId="77777777" w:rsidR="001A0503" w:rsidRDefault="00F34C0C">
      <w:pPr>
        <w:rPr>
          <w:rStyle w:val="markedcontent"/>
          <w:rFonts w:ascii="Arial" w:hAnsi="Arial" w:cs="Arial"/>
          <w:sz w:val="25"/>
          <w:szCs w:val="25"/>
        </w:rPr>
      </w:pPr>
      <w:r w:rsidRPr="001A0503">
        <w:rPr>
          <w:rStyle w:val="markedcontent"/>
          <w:rFonts w:ascii="Arial" w:hAnsi="Arial" w:cs="Arial"/>
          <w:sz w:val="25"/>
          <w:szCs w:val="25"/>
        </w:rPr>
        <w:br/>
      </w:r>
      <w:r>
        <w:rPr>
          <w:rStyle w:val="markedcontent"/>
          <w:rFonts w:ascii="Arial" w:hAnsi="Arial" w:cs="Arial"/>
          <w:sz w:val="25"/>
          <w:szCs w:val="25"/>
        </w:rPr>
        <w:t>Material die die TeilnehmerInnen nach Möglichkeit mitführen sollten: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Bitte Folgendes ist mit zu bringen:</w:t>
      </w:r>
    </w:p>
    <w:p w14:paraId="5F08873B" w14:textId="77777777" w:rsidR="001A0503" w:rsidRDefault="00F34C0C">
      <w:pPr>
        <w:rPr>
          <w:rStyle w:val="markedcontent"/>
          <w:rFonts w:ascii="Arial" w:hAnsi="Arial" w:cs="Arial"/>
          <w:sz w:val="25"/>
          <w:szCs w:val="25"/>
        </w:rPr>
      </w:pPr>
      <w:r>
        <w:br/>
      </w:r>
      <w:r>
        <w:rPr>
          <w:rStyle w:val="markedcontent"/>
          <w:rFonts w:ascii="Arial" w:hAnsi="Arial" w:cs="Arial"/>
          <w:sz w:val="25"/>
          <w:szCs w:val="25"/>
        </w:rPr>
        <w:t xml:space="preserve">- </w:t>
      </w:r>
      <w:r w:rsidRPr="001A0503">
        <w:rPr>
          <w:rStyle w:val="markedcontent"/>
          <w:rFonts w:ascii="Arial" w:hAnsi="Arial" w:cs="Arial"/>
          <w:sz w:val="25"/>
          <w:szCs w:val="25"/>
        </w:rPr>
        <w:t>Zeichenpapier</w:t>
      </w:r>
      <w:r>
        <w:rPr>
          <w:rStyle w:val="markedcontent"/>
          <w:rFonts w:ascii="Arial" w:hAnsi="Arial" w:cs="Arial"/>
          <w:sz w:val="25"/>
          <w:szCs w:val="25"/>
        </w:rPr>
        <w:t xml:space="preserve"> gerne in A4 und/oder A3 (mit dem man am Fenster durchpausen könnte + </w:t>
      </w:r>
      <w:proofErr w:type="gramStart"/>
      <w:r>
        <w:rPr>
          <w:rStyle w:val="markedcontent"/>
          <w:rFonts w:ascii="Arial" w:hAnsi="Arial" w:cs="Arial"/>
          <w:sz w:val="25"/>
          <w:szCs w:val="25"/>
        </w:rPr>
        <w:t>Klebeband )</w:t>
      </w:r>
      <w:proofErr w:type="gramEnd"/>
    </w:p>
    <w:p w14:paraId="5175633B" w14:textId="77777777" w:rsidR="001A0503" w:rsidRDefault="00F34C0C">
      <w:pPr>
        <w:rPr>
          <w:rStyle w:val="markedcontent"/>
          <w:rFonts w:ascii="Arial" w:hAnsi="Arial" w:cs="Arial"/>
          <w:sz w:val="25"/>
          <w:szCs w:val="25"/>
        </w:rPr>
      </w:pPr>
      <w:r>
        <w:br/>
      </w:r>
      <w:r>
        <w:rPr>
          <w:rStyle w:val="markedcontent"/>
          <w:rFonts w:ascii="Arial" w:hAnsi="Arial" w:cs="Arial"/>
          <w:sz w:val="25"/>
          <w:szCs w:val="25"/>
        </w:rPr>
        <w:t xml:space="preserve">- </w:t>
      </w:r>
      <w:r w:rsidRPr="001A0503">
        <w:rPr>
          <w:rStyle w:val="markedcontent"/>
          <w:rFonts w:ascii="Arial" w:hAnsi="Arial" w:cs="Arial"/>
          <w:sz w:val="25"/>
          <w:szCs w:val="25"/>
        </w:rPr>
        <w:t>Lieblingspinsel</w:t>
      </w:r>
      <w:r>
        <w:rPr>
          <w:rStyle w:val="markedcontent"/>
          <w:rFonts w:ascii="Arial" w:hAnsi="Arial" w:cs="Arial"/>
          <w:sz w:val="25"/>
          <w:szCs w:val="25"/>
        </w:rPr>
        <w:t>, den man in diesen Formaten gestalterisch gut anwenden kann und mag</w:t>
      </w:r>
    </w:p>
    <w:p w14:paraId="29D8F090" w14:textId="77777777" w:rsidR="001A0503" w:rsidRDefault="00F34C0C">
      <w:pPr>
        <w:rPr>
          <w:rStyle w:val="markedcontent"/>
          <w:rFonts w:ascii="Arial" w:hAnsi="Arial" w:cs="Arial"/>
          <w:sz w:val="25"/>
          <w:szCs w:val="25"/>
        </w:rPr>
      </w:pPr>
      <w:r>
        <w:br/>
      </w:r>
      <w:r>
        <w:rPr>
          <w:rStyle w:val="markedcontent"/>
          <w:rFonts w:ascii="Arial" w:hAnsi="Arial" w:cs="Arial"/>
          <w:sz w:val="25"/>
          <w:szCs w:val="25"/>
        </w:rPr>
        <w:t>- Buntstifte; Bleistift und Spitzer; falls geometrische Gestaltungen passieren sollen, auch Lineale oder Zirkel</w:t>
      </w:r>
    </w:p>
    <w:p w14:paraId="274A9165" w14:textId="77777777" w:rsidR="001A0503" w:rsidRDefault="00F34C0C">
      <w:pPr>
        <w:rPr>
          <w:rStyle w:val="markedcontent"/>
          <w:rFonts w:ascii="Arial" w:hAnsi="Arial" w:cs="Arial"/>
          <w:sz w:val="25"/>
          <w:szCs w:val="25"/>
        </w:rPr>
      </w:pPr>
      <w:r>
        <w:br/>
      </w:r>
      <w:r>
        <w:rPr>
          <w:rStyle w:val="markedcontent"/>
          <w:rFonts w:ascii="Arial" w:hAnsi="Arial" w:cs="Arial"/>
          <w:sz w:val="25"/>
          <w:szCs w:val="25"/>
        </w:rPr>
        <w:t>- handlicher Zerstäuber der fein sprühen kann (wie für das Bügeln oder den Garten)</w:t>
      </w:r>
    </w:p>
    <w:p w14:paraId="2D251EEF" w14:textId="77777777" w:rsidR="001A0503" w:rsidRDefault="00F34C0C">
      <w:pPr>
        <w:rPr>
          <w:rStyle w:val="markedcontent"/>
          <w:rFonts w:ascii="Arial" w:hAnsi="Arial" w:cs="Arial"/>
          <w:sz w:val="25"/>
          <w:szCs w:val="25"/>
        </w:rPr>
      </w:pPr>
      <w:r>
        <w:br/>
      </w:r>
      <w:r>
        <w:rPr>
          <w:rStyle w:val="markedcontent"/>
          <w:rFonts w:ascii="Arial" w:hAnsi="Arial" w:cs="Arial"/>
          <w:sz w:val="25"/>
          <w:szCs w:val="25"/>
        </w:rPr>
        <w:t>- nur falls bereits vorhanden: eigene Aquarellfarben aus der Tube (Aquarell Tiegel sind nicht geeignet)</w:t>
      </w:r>
    </w:p>
    <w:p w14:paraId="6D7ABC89" w14:textId="77777777" w:rsidR="001A0503" w:rsidRDefault="00F34C0C">
      <w:pPr>
        <w:rPr>
          <w:rStyle w:val="markedcontent"/>
          <w:rFonts w:ascii="Arial" w:hAnsi="Arial" w:cs="Arial"/>
          <w:sz w:val="25"/>
          <w:szCs w:val="25"/>
        </w:rPr>
      </w:pPr>
      <w:r>
        <w:br/>
      </w:r>
      <w:r>
        <w:rPr>
          <w:rStyle w:val="markedcontent"/>
          <w:rFonts w:ascii="Arial" w:hAnsi="Arial" w:cs="Arial"/>
          <w:sz w:val="25"/>
          <w:szCs w:val="25"/>
        </w:rPr>
        <w:t xml:space="preserve">- nur falls bereits vorhanden: eigene wasserlösliche Pigmente (vermerkt mit </w:t>
      </w:r>
      <w:proofErr w:type="spellStart"/>
      <w:proofErr w:type="gramStart"/>
      <w:r>
        <w:rPr>
          <w:rStyle w:val="markedcontent"/>
          <w:rFonts w:ascii="Arial" w:hAnsi="Arial" w:cs="Arial"/>
          <w:sz w:val="25"/>
          <w:szCs w:val="25"/>
        </w:rPr>
        <w:t>Ac;G</w:t>
      </w:r>
      <w:proofErr w:type="gramEnd"/>
      <w:r>
        <w:rPr>
          <w:rStyle w:val="markedcontent"/>
          <w:rFonts w:ascii="Arial" w:hAnsi="Arial" w:cs="Arial"/>
          <w:sz w:val="25"/>
          <w:szCs w:val="25"/>
        </w:rPr>
        <w:t>;Aq;Ei</w:t>
      </w:r>
      <w:proofErr w:type="spellEnd"/>
      <w:r>
        <w:rPr>
          <w:rStyle w:val="markedcontent"/>
          <w:rFonts w:ascii="Arial" w:hAnsi="Arial" w:cs="Arial"/>
          <w:sz w:val="25"/>
          <w:szCs w:val="25"/>
        </w:rPr>
        <w:t>/</w:t>
      </w:r>
      <w:proofErr w:type="spellStart"/>
      <w:r>
        <w:rPr>
          <w:rStyle w:val="markedcontent"/>
          <w:rFonts w:ascii="Arial" w:hAnsi="Arial" w:cs="Arial"/>
          <w:sz w:val="25"/>
          <w:szCs w:val="25"/>
        </w:rPr>
        <w:t>oef</w:t>
      </w:r>
      <w:proofErr w:type="spellEnd"/>
      <w:r>
        <w:rPr>
          <w:rStyle w:val="markedcontent"/>
          <w:rFonts w:ascii="Arial" w:hAnsi="Arial" w:cs="Arial"/>
          <w:sz w:val="25"/>
          <w:szCs w:val="25"/>
        </w:rPr>
        <w:t>)</w:t>
      </w:r>
    </w:p>
    <w:p w14:paraId="43A2AB16" w14:textId="77777777" w:rsidR="001A0503" w:rsidRDefault="00F34C0C">
      <w:pPr>
        <w:rPr>
          <w:rStyle w:val="markedcontent"/>
          <w:rFonts w:ascii="Arial" w:hAnsi="Arial" w:cs="Arial"/>
          <w:sz w:val="25"/>
          <w:szCs w:val="25"/>
        </w:rPr>
      </w:pPr>
      <w:r>
        <w:br/>
      </w:r>
      <w:r>
        <w:rPr>
          <w:rStyle w:val="markedcontent"/>
          <w:rFonts w:ascii="Arial" w:hAnsi="Arial" w:cs="Arial"/>
          <w:sz w:val="25"/>
          <w:szCs w:val="25"/>
        </w:rPr>
        <w:t>- Arbeitsgewand oder Schürze</w:t>
      </w:r>
    </w:p>
    <w:p w14:paraId="3103F96C" w14:textId="00FB3D13" w:rsidR="001A0503" w:rsidRDefault="00F34C0C">
      <w:pPr>
        <w:rPr>
          <w:rStyle w:val="markedcontent"/>
          <w:rFonts w:ascii="Arial" w:hAnsi="Arial" w:cs="Arial"/>
          <w:sz w:val="25"/>
          <w:szCs w:val="25"/>
        </w:rPr>
      </w:pPr>
      <w:r>
        <w:br/>
      </w:r>
      <w:r>
        <w:rPr>
          <w:rStyle w:val="markedcontent"/>
          <w:rFonts w:ascii="Arial" w:hAnsi="Arial" w:cs="Arial"/>
          <w:sz w:val="25"/>
          <w:szCs w:val="25"/>
        </w:rPr>
        <w:t xml:space="preserve">Arbeitsmaterialien wie Holzplatten und japanische Papiere, Messersets, usw. </w:t>
      </w:r>
      <w:r w:rsidR="001A0503">
        <w:rPr>
          <w:rStyle w:val="markedcontent"/>
          <w:rFonts w:ascii="Arial" w:hAnsi="Arial" w:cs="Arial"/>
          <w:sz w:val="25"/>
          <w:szCs w:val="25"/>
        </w:rPr>
        <w:t>w</w:t>
      </w:r>
      <w:r>
        <w:rPr>
          <w:rStyle w:val="markedcontent"/>
          <w:rFonts w:ascii="Arial" w:hAnsi="Arial" w:cs="Arial"/>
          <w:sz w:val="25"/>
          <w:szCs w:val="25"/>
        </w:rPr>
        <w:t>erden vorhanden sein und</w:t>
      </w:r>
      <w:r w:rsidR="001A0503">
        <w:t xml:space="preserve"> </w:t>
      </w:r>
      <w:r>
        <w:rPr>
          <w:rStyle w:val="markedcontent"/>
          <w:rFonts w:ascii="Arial" w:hAnsi="Arial" w:cs="Arial"/>
          <w:sz w:val="25"/>
          <w:szCs w:val="25"/>
        </w:rPr>
        <w:t xml:space="preserve">nach individuellem Verbrauch verrechnet. Die Maße des Motivs liegen zwischen A4 und A3. </w:t>
      </w:r>
      <w:r w:rsidR="001A0503">
        <w:rPr>
          <w:rStyle w:val="markedcontent"/>
          <w:rFonts w:ascii="Arial" w:hAnsi="Arial" w:cs="Arial"/>
          <w:sz w:val="25"/>
          <w:szCs w:val="25"/>
        </w:rPr>
        <w:t>W</w:t>
      </w:r>
      <w:r>
        <w:rPr>
          <w:rStyle w:val="markedcontent"/>
          <w:rFonts w:ascii="Arial" w:hAnsi="Arial" w:cs="Arial"/>
          <w:sz w:val="25"/>
          <w:szCs w:val="25"/>
        </w:rPr>
        <w:t>obei das A3</w:t>
      </w:r>
      <w:r w:rsidR="001A0503">
        <w:rPr>
          <w:rStyle w:val="markedcontent"/>
          <w:rFonts w:ascii="Arial" w:hAnsi="Arial" w:cs="Arial"/>
          <w:sz w:val="25"/>
          <w:szCs w:val="25"/>
        </w:rPr>
        <w:t xml:space="preserve"> F</w:t>
      </w:r>
      <w:r>
        <w:rPr>
          <w:rStyle w:val="markedcontent"/>
          <w:rFonts w:ascii="Arial" w:hAnsi="Arial" w:cs="Arial"/>
          <w:sz w:val="25"/>
          <w:szCs w:val="25"/>
        </w:rPr>
        <w:t>ormat nicht vollends ausgenutzt werden wird. Wer möchte und sich einen präzisen Schnitt zutraut, kann</w:t>
      </w:r>
      <w:r w:rsidR="001A0503">
        <w:t xml:space="preserve"> </w:t>
      </w:r>
      <w:r>
        <w:rPr>
          <w:rStyle w:val="markedcontent"/>
          <w:rFonts w:ascii="Arial" w:hAnsi="Arial" w:cs="Arial"/>
          <w:sz w:val="25"/>
          <w:szCs w:val="25"/>
        </w:rPr>
        <w:t>auch ein kleineres Motiv wählen wie A5;</w:t>
      </w:r>
    </w:p>
    <w:p w14:paraId="6F15D670" w14:textId="1D1C2156" w:rsidR="007C5421" w:rsidRPr="001A0503" w:rsidRDefault="00F34C0C">
      <w:pPr>
        <w:rPr>
          <w:rFonts w:ascii="Arial" w:hAnsi="Arial" w:cs="Arial"/>
          <w:sz w:val="25"/>
          <w:szCs w:val="25"/>
        </w:rPr>
      </w:pPr>
      <w:r>
        <w:br/>
      </w:r>
      <w:r>
        <w:rPr>
          <w:rStyle w:val="markedcontent"/>
          <w:rFonts w:ascii="Arial" w:hAnsi="Arial" w:cs="Arial"/>
          <w:sz w:val="25"/>
          <w:szCs w:val="25"/>
        </w:rPr>
        <w:t>Die TeilnehmerInnen bekommen ein digitales Skript und eine detaillierte Einführung in die Materie am Anfang</w:t>
      </w:r>
      <w:r w:rsidR="001A0503">
        <w:t xml:space="preserve"> </w:t>
      </w:r>
      <w:r>
        <w:rPr>
          <w:rStyle w:val="markedcontent"/>
          <w:rFonts w:ascii="Arial" w:hAnsi="Arial" w:cs="Arial"/>
          <w:sz w:val="25"/>
          <w:szCs w:val="25"/>
        </w:rPr>
        <w:t>des ersten Tages! Wenn man vorweg Bildideen vorbereitet</w:t>
      </w:r>
      <w:r w:rsidR="001A0503">
        <w:rPr>
          <w:rStyle w:val="markedcontent"/>
          <w:rFonts w:ascii="Arial" w:hAnsi="Arial" w:cs="Arial"/>
          <w:sz w:val="25"/>
          <w:szCs w:val="25"/>
        </w:rPr>
        <w:t xml:space="preserve"> hat,</w:t>
      </w:r>
      <w:r>
        <w:rPr>
          <w:rStyle w:val="markedcontent"/>
          <w:rFonts w:ascii="Arial" w:hAnsi="Arial" w:cs="Arial"/>
          <w:sz w:val="25"/>
          <w:szCs w:val="25"/>
        </w:rPr>
        <w:t xml:space="preserve"> ist das hilfreich, aber man kann sich auch durch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 xml:space="preserve">die Einführung thematisch oder visuell inspirieren lassen. Geduld, Fleiß und Genauigkeit belohnt </w:t>
      </w:r>
      <w:proofErr w:type="spellStart"/>
      <w:r>
        <w:rPr>
          <w:rStyle w:val="markedcontent"/>
          <w:rFonts w:ascii="Arial" w:hAnsi="Arial" w:cs="Arial"/>
          <w:sz w:val="25"/>
          <w:szCs w:val="25"/>
        </w:rPr>
        <w:t>dieseTechnik</w:t>
      </w:r>
      <w:proofErr w:type="spellEnd"/>
    </w:p>
    <w:sectPr w:rsidR="007C5421" w:rsidRPr="001A05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C"/>
    <w:rsid w:val="001A0503"/>
    <w:rsid w:val="002A4E4D"/>
    <w:rsid w:val="007C5421"/>
    <w:rsid w:val="00F3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5C7AC"/>
  <w15:chartTrackingRefBased/>
  <w15:docId w15:val="{D2F508BA-E258-459F-86C8-CF16FC27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arkedcontent">
    <w:name w:val="markedcontent"/>
    <w:basedOn w:val="Absatz-Standardschriftart"/>
    <w:rsid w:val="00F34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2024-03-19T16:19:00Z</dcterms:created>
  <dcterms:modified xsi:type="dcterms:W3CDTF">2024-03-19T16:19:00Z</dcterms:modified>
</cp:coreProperties>
</file>